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9243C4D" w:rsidP="43F1F66E" w:rsidRDefault="69243C4D" w14:paraId="2D216AD7" w14:textId="3D659D89">
      <w:pPr>
        <w:pStyle w:val="Heading1"/>
      </w:pPr>
      <w:r w:rsidR="69243C4D">
        <w:rPr/>
        <w:t>LSVT LOUD Speech Therapy for Parkinson Disease</w:t>
      </w:r>
    </w:p>
    <w:p xmlns:wp14="http://schemas.microsoft.com/office/word/2010/wordml" w:rsidP="43F1F66E" w14:paraId="17D86F91" wp14:textId="120349BC">
      <w:pPr>
        <w:pStyle w:val="Heading2"/>
      </w:pPr>
      <w:bookmarkStart w:name="_GoBack" w:id="0"/>
      <w:bookmarkEnd w:id="0"/>
      <w:r w:rsidR="69243C4D">
        <w:rPr/>
        <w:t xml:space="preserve">Edited Video Transcript </w:t>
      </w:r>
    </w:p>
    <w:p xmlns:wp14="http://schemas.microsoft.com/office/word/2010/wordml" w:rsidP="43F1F66E" w14:paraId="482894C8" wp14:textId="1F009B3A">
      <w:pPr>
        <w:pStyle w:val="Normal"/>
      </w:pPr>
      <w:r w:rsidR="69243C4D">
        <w:rPr/>
        <w:t xml:space="preserve"> </w:t>
      </w:r>
    </w:p>
    <w:p xmlns:wp14="http://schemas.microsoft.com/office/word/2010/wordml" w:rsidP="43F1F66E" w14:paraId="5BD9ED8F" wp14:textId="7FD4D3CF">
      <w:pPr>
        <w:pStyle w:val="Normal"/>
      </w:pPr>
      <w:r w:rsidR="69243C4D">
        <w:rPr/>
        <w:t xml:space="preserve">“Have you noticed any changes in your speech or your voice that you would associate with Parkinson’s?” “Yes, I don’t speak loud enough a lot of times.” “Anything else?” “Course.”  </w:t>
      </w:r>
    </w:p>
    <w:p xmlns:wp14="http://schemas.microsoft.com/office/word/2010/wordml" w:rsidP="43F1F66E" w14:paraId="1E6053A5" wp14:textId="32DE7400">
      <w:pPr>
        <w:pStyle w:val="Normal"/>
      </w:pPr>
      <w:r w:rsidR="69243C4D">
        <w:rPr/>
        <w:t xml:space="preserve"> </w:t>
      </w:r>
    </w:p>
    <w:p xmlns:wp14="http://schemas.microsoft.com/office/word/2010/wordml" w:rsidP="43F1F66E" w14:paraId="58E1708D" wp14:textId="69FAC7A0">
      <w:pPr>
        <w:pStyle w:val="Normal"/>
      </w:pPr>
      <w:r w:rsidR="69243C4D">
        <w:rPr/>
        <w:t xml:space="preserve">“Anything else?” “I stutter, which I never did before.”  </w:t>
      </w:r>
    </w:p>
    <w:p xmlns:wp14="http://schemas.microsoft.com/office/word/2010/wordml" w:rsidP="43F1F66E" w14:paraId="5E40D45F" wp14:textId="0E3CC6C1">
      <w:pPr>
        <w:pStyle w:val="Normal"/>
      </w:pPr>
      <w:r w:rsidR="69243C4D">
        <w:rPr/>
        <w:t xml:space="preserve"> </w:t>
      </w:r>
    </w:p>
    <w:p xmlns:wp14="http://schemas.microsoft.com/office/word/2010/wordml" w:rsidP="43F1F66E" w14:paraId="56E99411" wp14:textId="03102D73">
      <w:pPr>
        <w:pStyle w:val="Normal"/>
      </w:pPr>
      <w:r w:rsidRPr="43F1F66E" w:rsidR="69243C4D">
        <w:rPr>
          <w:rStyle w:val="Heading3Char"/>
        </w:rPr>
        <w:t>LSVT LOUD Before Treatment</w:t>
      </w:r>
      <w:r w:rsidR="69243C4D">
        <w:rPr/>
        <w:t xml:space="preserve"> “Do this for me if you would. </w:t>
      </w:r>
      <w:r w:rsidR="69243C4D">
        <w:rPr/>
        <w:t>Take a deep breath and say, AH for as long as you can.” [Began AH at 27 seconds.</w:t>
      </w:r>
      <w:r w:rsidR="69243C4D">
        <w:rPr/>
        <w:t xml:space="preserve"> End AH at 35 seconds: 8 seconds duration]. “Okay, would you say Parkinson’s disease has caused you to talk less?” “Yes” “Because?” “I stutter, and then I can’t be heard if there’s noise in the house. Like when the kids come over, nobody pays attention to it because they can’t hear me till I get mad and then yell.”  </w:t>
      </w:r>
    </w:p>
    <w:p xmlns:wp14="http://schemas.microsoft.com/office/word/2010/wordml" w:rsidP="43F1F66E" w14:paraId="49EE18C3" wp14:textId="58EA9CA2">
      <w:pPr>
        <w:pStyle w:val="Normal"/>
      </w:pPr>
      <w:r w:rsidR="69243C4D">
        <w:rPr/>
        <w:t xml:space="preserve"> </w:t>
      </w:r>
    </w:p>
    <w:p xmlns:wp14="http://schemas.microsoft.com/office/word/2010/wordml" w:rsidP="43F1F66E" w14:paraId="0FA2D596" wp14:textId="090CA0AD">
      <w:pPr>
        <w:pStyle w:val="Normal"/>
      </w:pPr>
      <w:r w:rsidRPr="43F1F66E" w:rsidR="69243C4D">
        <w:rPr>
          <w:rStyle w:val="Heading3Char"/>
        </w:rPr>
        <w:t>LSVT LOUD after Treatment</w:t>
      </w:r>
      <w:r w:rsidR="69243C4D">
        <w:rPr/>
        <w:t xml:space="preserve"> “Take a deep breath and say, AH for as long as you can.” [Begin AH at 1:03 minutes. Ends AH at 1:27 minutes: 24 seconds duration].  </w:t>
      </w:r>
    </w:p>
    <w:p xmlns:wp14="http://schemas.microsoft.com/office/word/2010/wordml" w:rsidP="43F1F66E" w14:paraId="5D121FC0" wp14:textId="40B2619B">
      <w:pPr>
        <w:pStyle w:val="Normal"/>
      </w:pPr>
      <w:r w:rsidR="69243C4D">
        <w:rPr/>
        <w:t xml:space="preserve"> </w:t>
      </w:r>
    </w:p>
    <w:p xmlns:wp14="http://schemas.microsoft.com/office/word/2010/wordml" w:rsidP="43F1F66E" w14:paraId="2C078E63" wp14:textId="6897F474">
      <w:pPr>
        <w:pStyle w:val="Normal"/>
      </w:pPr>
      <w:r w:rsidR="69243C4D">
        <w:rPr/>
        <w:t>“Have you noticed changes in your speech or your voice as a result of speech therapy?” “Oh, yes!” “What have you noticed?” “I talk louder. I think, louder. Hmm, I’m going to sing with the Sons of the Pioneers one of these days with my boy!” “Good for you. That’s excellent! What practicing do you do at home?” “My AHs, my IIs, my OOs, and I read the mail out loud.” “Excellent! Do you feel like practicing helps?” “Oh, yes!” “Do you feel as though people can understand you all of the time now?” “Majority of the time unless it is my husband. He says, ‘Why, I can’t hear now.’” “Good for you!” “But I think he does that to be cute?” “I think he does too.” “Has anyone commented that it’s easier to understand you now?” “Oh yes. I set some of our friends back when we went to their house, and I talked loud. Lou says, ‘What the hell happened to you!’ My daughter said, ‘Oh Ma, is that you?’” “Good! Don’t you feel wonderful?” “Oh yeah, because now she can’t say, ‘I didn’t understand what you said.’” “Right, no excuses, right?” “Yeah. No excuses, right.” “So, what do you do when you want to be as easy to understand as possible?” “Think loud!”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F63DEB"/>
    <w:rsid w:val="43F1F66E"/>
    <w:rsid w:val="4EF63DEB"/>
    <w:rsid w:val="61054D74"/>
    <w:rsid w:val="6924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3DEB"/>
  <w15:chartTrackingRefBased/>
  <w15:docId w15:val="{2E06CEFC-63E8-4374-8AAC-1BCCD31047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39153-3A9E-4A26-871D-8F42FF2D6191}"/>
</file>

<file path=customXml/itemProps2.xml><?xml version="1.0" encoding="utf-8"?>
<ds:datastoreItem xmlns:ds="http://schemas.openxmlformats.org/officeDocument/2006/customXml" ds:itemID="{A39E038E-201E-44A2-A1DA-A3C78BF948C8}"/>
</file>

<file path=customXml/itemProps3.xml><?xml version="1.0" encoding="utf-8"?>
<ds:datastoreItem xmlns:ds="http://schemas.openxmlformats.org/officeDocument/2006/customXml" ds:itemID="{07215A79-5141-450D-86D1-D96D3CD9F1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2022-12-08T22:47:16Z</dcterms:created>
  <dcterms:modified xsi:type="dcterms:W3CDTF">2022-12-08T22:48:38Z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